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8:00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5 story points.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  <w:br w:type="textWrapping"/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</w:t>
        <w:br w:type="textWrapping"/>
        <w:t xml:space="preserve"> User Story #2: Personalized dashboard (UI refinement and preparation for implementation)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</w:t>
        <w:br w:type="textWrapping"/>
        <w:t xml:space="preserve"> User Story #1: Account creation, login, and fitness goal setup (design improvements and planning)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</w:t>
        <w:br w:type="textWrapping"/>
        <w:t xml:space="preserve"> User Story #3: Camera access and real-time body movement detection (technical planning and setup)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</w:t>
        <w:br w:type="textWrapping"/>
        <w:t xml:space="preserve"> User Story #4: Exercise library and guided workout sessions (structure refinement and flow planning)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</w:t>
        <w:br w:type="textWrapping"/>
        <w:t xml:space="preserve"> User Story #5: Workout history and session tracking (data structure refinement and implementation planning)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During the meeting, the team focused on improving the current version of the system, clarifying responsibilities, and preparing to begin implementation of the selected user stories in the upcoming sprint.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